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507" w:rsidRDefault="00E16507" w:rsidP="00434DA3">
      <w:pPr>
        <w:pStyle w:val="NoSpacing"/>
      </w:pPr>
      <w:r>
        <w:t>(Date of confirmation)</w:t>
      </w:r>
    </w:p>
    <w:p w:rsidR="00E16507" w:rsidRDefault="00E16507" w:rsidP="00434DA3">
      <w:pPr>
        <w:pStyle w:val="NoSpacing"/>
      </w:pPr>
    </w:p>
    <w:p w:rsidR="00434DA3" w:rsidRDefault="00434DA3" w:rsidP="00434DA3">
      <w:pPr>
        <w:pStyle w:val="NoSpacing"/>
      </w:pPr>
      <w:r>
        <w:t>Parties:</w:t>
      </w:r>
    </w:p>
    <w:p w:rsidR="00434DA3" w:rsidRDefault="00434DA3" w:rsidP="00434DA3">
      <w:pPr>
        <w:pStyle w:val="NoSpacing"/>
      </w:pPr>
      <w:r>
        <w:t>Glen</w:t>
      </w:r>
    </w:p>
    <w:p w:rsidR="00434DA3" w:rsidRDefault="00434DA3" w:rsidP="00434DA3">
      <w:pPr>
        <w:pStyle w:val="NoSpacing"/>
      </w:pPr>
      <w:r>
        <w:t>Glen Bradford</w:t>
      </w:r>
    </w:p>
    <w:p w:rsidR="00434DA3" w:rsidRDefault="00434DA3" w:rsidP="00434DA3">
      <w:pPr>
        <w:pStyle w:val="NoSpacing"/>
      </w:pPr>
      <w:r>
        <w:t>1280 21</w:t>
      </w:r>
      <w:r w:rsidRPr="00434DA3">
        <w:rPr>
          <w:vertAlign w:val="superscript"/>
        </w:rPr>
        <w:t>st</w:t>
      </w:r>
      <w:r>
        <w:t xml:space="preserve"> ST NW #904</w:t>
      </w:r>
    </w:p>
    <w:p w:rsidR="00434DA3" w:rsidRDefault="00434DA3" w:rsidP="00434DA3">
      <w:pPr>
        <w:pStyle w:val="NoSpacing"/>
      </w:pPr>
      <w:r>
        <w:t>Washington, DC 20036</w:t>
      </w:r>
    </w:p>
    <w:p w:rsidR="00434DA3" w:rsidRDefault="00434DA3" w:rsidP="00434DA3">
      <w:pPr>
        <w:pStyle w:val="NoSpacing"/>
      </w:pPr>
    </w:p>
    <w:p w:rsidR="00434DA3" w:rsidRDefault="0021257F" w:rsidP="00434DA3">
      <w:pPr>
        <w:pStyle w:val="NoSpacing"/>
      </w:pPr>
      <w:r>
        <w:t>Interested Party</w:t>
      </w:r>
      <w:r w:rsidR="00434DA3">
        <w:t>:</w:t>
      </w:r>
    </w:p>
    <w:p w:rsidR="0021257F" w:rsidRDefault="0021257F" w:rsidP="00434DA3">
      <w:pPr>
        <w:pStyle w:val="NoSpacing"/>
      </w:pPr>
      <w:r>
        <w:t>Interested Party</w:t>
      </w:r>
      <w:r>
        <w:t xml:space="preserve"> </w:t>
      </w:r>
    </w:p>
    <w:p w:rsidR="00434DA3" w:rsidRDefault="00434DA3" w:rsidP="00434DA3">
      <w:pPr>
        <w:pStyle w:val="NoSpacing"/>
      </w:pPr>
      <w:r>
        <w:t>(</w:t>
      </w:r>
      <w:proofErr w:type="gramStart"/>
      <w:r>
        <w:t>address</w:t>
      </w:r>
      <w:proofErr w:type="gramEnd"/>
      <w:r>
        <w:t>)</w:t>
      </w:r>
    </w:p>
    <w:p w:rsidR="00434DA3" w:rsidRDefault="00434DA3" w:rsidP="00434DA3">
      <w:pPr>
        <w:pStyle w:val="NoSpacing"/>
      </w:pPr>
    </w:p>
    <w:p w:rsidR="00434DA3" w:rsidRDefault="00434DA3" w:rsidP="00434DA3">
      <w:pPr>
        <w:pStyle w:val="NoSpacing"/>
      </w:pPr>
      <w:r>
        <w:t>Consideration:</w:t>
      </w:r>
    </w:p>
    <w:p w:rsidR="00434DA3" w:rsidRDefault="00434DA3" w:rsidP="00434DA3">
      <w:pPr>
        <w:pStyle w:val="NoSpacing"/>
      </w:pPr>
      <w:r>
        <w:t xml:space="preserve">Glen Bradford will guarantee against the realized losses incurred by purchasing </w:t>
      </w:r>
      <w:r w:rsidR="00E16507">
        <w:t>25</w:t>
      </w:r>
      <w:r>
        <w:t>,000 Yellow Media (TSX:Y) in the open market at prices below the equivalent of $12</w:t>
      </w:r>
      <w:r w:rsidR="00E16507">
        <w:t>.00</w:t>
      </w:r>
      <w:r>
        <w:t xml:space="preserve"> USD under the condition that the stock is either held </w:t>
      </w:r>
      <w:r w:rsidR="00E16507">
        <w:t xml:space="preserve">through December 1, </w:t>
      </w:r>
      <w:bookmarkStart w:id="0" w:name="_GoBack"/>
      <w:bookmarkEnd w:id="0"/>
      <w:r w:rsidR="00E16507">
        <w:t>2015 o</w:t>
      </w:r>
      <w:r>
        <w:t xml:space="preserve">r is sold at a </w:t>
      </w:r>
      <w:r w:rsidR="00E16507">
        <w:t>minimum price equivalent of $25.00 USD</w:t>
      </w:r>
      <w:r>
        <w:t xml:space="preserve">. For this, Glen Bradford </w:t>
      </w:r>
      <w:r w:rsidR="00E16507">
        <w:t>will participate in the gains of the stock purchased under these conditions to the amount of 75% of the realized gains. The shares bought are to be confirmed by Glen Bradford at which point both parties are to sign this contract, rendering it live and legally enforceable.</w:t>
      </w:r>
    </w:p>
    <w:p w:rsidR="00E16507" w:rsidRDefault="00E16507" w:rsidP="00434DA3">
      <w:pPr>
        <w:pStyle w:val="NoSpacing"/>
      </w:pPr>
    </w:p>
    <w:p w:rsidR="00E16507" w:rsidRDefault="00E16507" w:rsidP="00434DA3">
      <w:pPr>
        <w:pStyle w:val="NoSpacing"/>
      </w:pPr>
      <w:r>
        <w:t>Legal Purpose:</w:t>
      </w:r>
    </w:p>
    <w:p w:rsidR="00E16507" w:rsidRDefault="00E16507" w:rsidP="00434DA3">
      <w:pPr>
        <w:pStyle w:val="NoSpacing"/>
      </w:pPr>
      <w:r>
        <w:t>Glen Bradford strongly believes that the future price of Yellow Media’s equity will rise significantly as more market participants find this undervalued treasure. Glen is willing to put his money where his mouth is and that is the purpose of this arrangement.</w:t>
      </w:r>
    </w:p>
    <w:p w:rsidR="00E16507" w:rsidRDefault="00E16507" w:rsidP="00434DA3">
      <w:pPr>
        <w:pStyle w:val="NoSpacing"/>
      </w:pPr>
    </w:p>
    <w:p w:rsidR="00E16507" w:rsidRDefault="00E16507" w:rsidP="00434DA3">
      <w:pPr>
        <w:pStyle w:val="NoSpacing"/>
      </w:pPr>
      <w:r>
        <w:t>Signatures</w:t>
      </w:r>
    </w:p>
    <w:p w:rsidR="00E16507" w:rsidRDefault="00E16507" w:rsidP="00434DA3">
      <w:pPr>
        <w:pStyle w:val="NoSpacing"/>
      </w:pPr>
    </w:p>
    <w:p w:rsidR="00E16507" w:rsidRDefault="00E16507" w:rsidP="00434DA3">
      <w:pPr>
        <w:pStyle w:val="NoSpacing"/>
      </w:pPr>
    </w:p>
    <w:p w:rsidR="00E16507" w:rsidRDefault="00E16507" w:rsidP="00434DA3">
      <w:pPr>
        <w:pStyle w:val="NoSpacing"/>
      </w:pPr>
      <w:r>
        <w:t>X___________________________</w:t>
      </w:r>
    </w:p>
    <w:p w:rsidR="00E16507" w:rsidRDefault="00E16507" w:rsidP="00434DA3">
      <w:pPr>
        <w:pStyle w:val="NoSpacing"/>
      </w:pPr>
      <w:r>
        <w:t>Glen Bradford</w:t>
      </w:r>
    </w:p>
    <w:p w:rsidR="00E16507" w:rsidRDefault="00E16507" w:rsidP="00434DA3">
      <w:pPr>
        <w:pStyle w:val="NoSpacing"/>
      </w:pPr>
    </w:p>
    <w:p w:rsidR="00E16507" w:rsidRDefault="00E16507" w:rsidP="00434DA3">
      <w:pPr>
        <w:pStyle w:val="NoSpacing"/>
      </w:pPr>
    </w:p>
    <w:p w:rsidR="00E16507" w:rsidRDefault="00E16507" w:rsidP="00434DA3">
      <w:pPr>
        <w:pStyle w:val="NoSpacing"/>
      </w:pPr>
    </w:p>
    <w:p w:rsidR="00E16507" w:rsidRDefault="00E16507" w:rsidP="00434DA3">
      <w:pPr>
        <w:pStyle w:val="NoSpacing"/>
      </w:pPr>
      <w:r>
        <w:t>X___________________________</w:t>
      </w:r>
    </w:p>
    <w:p w:rsidR="00E16507" w:rsidRDefault="00E16507" w:rsidP="00434DA3">
      <w:pPr>
        <w:pStyle w:val="NoSpacing"/>
      </w:pPr>
      <w:r>
        <w:t>Michael</w:t>
      </w:r>
    </w:p>
    <w:sectPr w:rsidR="00E16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DA3"/>
    <w:rsid w:val="0021257F"/>
    <w:rsid w:val="0024699D"/>
    <w:rsid w:val="00434DA3"/>
    <w:rsid w:val="007055E6"/>
    <w:rsid w:val="00E165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4DA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4D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FADV</Company>
  <LinksUpToDate>false</LinksUpToDate>
  <CharactersWithSpaces>1128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Hartsteinad</dc:creator>
  <cp:lastModifiedBy>Brian Hartsteinad</cp:lastModifiedBy>
  <cp:revision>2</cp:revision>
  <dcterms:created xsi:type="dcterms:W3CDTF">2013-06-18T15:33:00Z</dcterms:created>
  <dcterms:modified xsi:type="dcterms:W3CDTF">2013-06-18T15:57:00Z</dcterms:modified>
</cp:coreProperties>
</file>